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0D11C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tbl>
      <w:tblPr>
        <w:tblStyle w:val="5"/>
        <w:tblW w:w="837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134"/>
        <w:gridCol w:w="6379"/>
      </w:tblGrid>
      <w:tr w14:paraId="6F2A2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375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F1F7F6E">
            <w:pPr>
              <w:pStyle w:val="2"/>
            </w:pPr>
            <w:r>
              <w:rPr>
                <w:rFonts w:ascii="仿宋_GB2312" w:eastAsia="仿宋_GB2312" w:hAnsiTheme="majorEastAsia"/>
                <w:sz w:val="32"/>
                <w:szCs w:val="32"/>
              </w:rPr>
              <w:br w:type="page"/>
            </w:r>
            <w:bookmarkStart w:id="0" w:name="_Toc531938845"/>
            <w:r>
              <w:rPr>
                <w:rFonts w:hint="eastAsia"/>
              </w:rPr>
              <w:t>深圳知识产权保护中心</w:t>
            </w:r>
            <w:bookmarkEnd w:id="0"/>
          </w:p>
          <w:p w14:paraId="179CB7A8">
            <w:pPr>
              <w:pStyle w:val="2"/>
            </w:pPr>
            <w:bookmarkStart w:id="1" w:name="_Toc531938846"/>
            <w:r>
              <w:rPr>
                <w:rFonts w:hint="eastAsia"/>
              </w:rPr>
              <w:t>快速预审服务技术领域</w:t>
            </w:r>
            <w:bookmarkEnd w:id="1"/>
          </w:p>
          <w:p w14:paraId="67D453F8">
            <w:pPr>
              <w:pStyle w:val="2"/>
            </w:pPr>
            <w:bookmarkStart w:id="2" w:name="_Toc531938847"/>
            <w:r>
              <w:rPr>
                <w:rFonts w:hint="eastAsia"/>
              </w:rPr>
              <w:t>（洛迦诺分类号）</w:t>
            </w:r>
            <w:bookmarkEnd w:id="2"/>
          </w:p>
          <w:p w14:paraId="1BA0E47D"/>
        </w:tc>
      </w:tr>
      <w:tr w14:paraId="7B19B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790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B88C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分类号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FB4570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分类号说明</w:t>
            </w:r>
          </w:p>
        </w:tc>
      </w:tr>
      <w:tr w14:paraId="00C6D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FA1C7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2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0202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93B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</w:t>
            </w:r>
          </w:p>
        </w:tc>
      </w:tr>
      <w:tr w14:paraId="7B016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3A961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2D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19A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帽子、头部遮盖物；包括男用、女用及儿童用的各种帽子和头部遮盖物</w:t>
            </w:r>
          </w:p>
        </w:tc>
      </w:tr>
      <w:tr w14:paraId="65BA2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61EAC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96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0204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CE9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鞋、短袜和长袜；包括足球、滑雪和登山等专用运动鞋，矫形鞋，矫形短袜，紧身裤袜，绑腿及其他袜类。</w:t>
            </w:r>
          </w:p>
        </w:tc>
      </w:tr>
      <w:tr w14:paraId="1A5D8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DB653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A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4FB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大衣箱、手提箱、公文包、手提包、钥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匙袋、钱夹、专门为内容物设计的箱包和类似物品</w:t>
            </w:r>
          </w:p>
        </w:tc>
      </w:tr>
      <w:tr w14:paraId="04EF9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92E77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9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3D6C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梳妆刷、服装刷和鞋刷；梳妆刷”指身体用刷，例如用于头发、指甲或牙齿，不包括电动牙刷［器具］（28-03  类）</w:t>
            </w:r>
          </w:p>
        </w:tc>
      </w:tr>
      <w:tr w14:paraId="23BCC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DF3B2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7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0601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B2E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座椅</w:t>
            </w:r>
          </w:p>
        </w:tc>
      </w:tr>
      <w:tr w14:paraId="6FAA7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0ACEA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4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0602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BC6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床；包括床垫架</w:t>
            </w:r>
          </w:p>
        </w:tc>
      </w:tr>
      <w:tr w14:paraId="48BCF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54ECB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9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0603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E9C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桌子及类似家具</w:t>
            </w:r>
          </w:p>
        </w:tc>
      </w:tr>
      <w:tr w14:paraId="4A15F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2B34B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7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0604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4B8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存放物品用家具</w:t>
            </w:r>
          </w:p>
        </w:tc>
      </w:tr>
      <w:tr w14:paraId="79932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E2867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E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0606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4C7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其他家具和家具零部件</w:t>
            </w:r>
          </w:p>
        </w:tc>
      </w:tr>
      <w:tr w14:paraId="3BDCB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35C00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3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0701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7B7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瓷器、玻璃器皿、餐用盘碟和其他类似物品</w:t>
            </w:r>
          </w:p>
        </w:tc>
      </w:tr>
      <w:tr w14:paraId="4E792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29742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D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0702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5DF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烹调用具、器具和容器</w:t>
            </w:r>
          </w:p>
        </w:tc>
      </w:tr>
      <w:tr w14:paraId="2AB3B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8B802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7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4D1B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锁紧或关闭装置；不包括扣环，皮带扣［服饰用品］（02-07类）和钥匙环（03-01类）</w:t>
            </w:r>
          </w:p>
        </w:tc>
      </w:tr>
      <w:tr w14:paraId="36D34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34A7B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D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0808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79B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其他类未包括的夹紧、支撑或安装装置；包括钉子、螺丝钉、螺母和螺栓</w:t>
            </w:r>
          </w:p>
        </w:tc>
      </w:tr>
      <w:tr w14:paraId="60A73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DC883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3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0FF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表和手表</w:t>
            </w:r>
          </w:p>
        </w:tc>
      </w:tr>
      <w:tr w14:paraId="26A7C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A2F40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6A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0F11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其他计量仪器、设备和装置（注：(a)包括测量温度、压力、重量、长度、体积和电流等的仪器、设备和装置。(b)不包括曝光表（16-05类））</w:t>
            </w:r>
          </w:p>
        </w:tc>
      </w:tr>
      <w:tr w14:paraId="13AEF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42098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05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6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849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检测、安全和测试用仪器、设备和装置（注：包括防火及防盗警铃和各种类型的探测器）</w:t>
            </w:r>
          </w:p>
        </w:tc>
      </w:tr>
      <w:tr w14:paraId="4C096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82B7F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1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042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信号设备和装置（注：不包括车辆的照明或信号装置（26-06类））</w:t>
            </w:r>
          </w:p>
        </w:tc>
      </w:tr>
      <w:tr w14:paraId="3E1FE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17BC1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F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409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仪器、检测仪器和信号仪器的外壳、盘面、指针和所有其他零部件及附件（注：“外壳”指手表及钟表外壳和保护机械装置并作为仪器组成部分的所有外壳，为了其内装物（03-01类）或包装（09-03类）而专门设计的容器除外）</w:t>
            </w:r>
          </w:p>
        </w:tc>
      </w:tr>
      <w:tr w14:paraId="47DA0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5FDEF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E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B2D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珠宝和首饰</w:t>
            </w:r>
          </w:p>
        </w:tc>
      </w:tr>
      <w:tr w14:paraId="57E0F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82D07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1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30E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小装饰品，桌子、壁炉台和墙的装饰物，花瓶和花盆</w:t>
            </w:r>
          </w:p>
        </w:tc>
      </w:tr>
      <w:tr w14:paraId="1F37D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24195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D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544D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装载和运输用电梯和升降机</w:t>
            </w:r>
          </w:p>
        </w:tc>
      </w:tr>
      <w:tr w14:paraId="5942E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F7FE6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E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6D7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航空器和太空运载工具</w:t>
            </w:r>
          </w:p>
        </w:tc>
      </w:tr>
      <w:tr w14:paraId="41593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0A97D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F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5BC3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汽车、公共汽车和货车（注：包括救护车和冷藏车（公路））</w:t>
            </w:r>
          </w:p>
        </w:tc>
      </w:tr>
      <w:tr w14:paraId="1FAA5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C5ED4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76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7F9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自行车和摩托车</w:t>
            </w:r>
          </w:p>
        </w:tc>
      </w:tr>
      <w:tr w14:paraId="46CCE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F2B77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3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916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其他大类或小类中未包括的交通工具零部件、装置和附件（注：（a）不包括交通工具座椅安全带（29-02类）和交通工具门把手（08-06类）。（b）不包括电力机车和有轨电车的高架滑动集电弓（13-03类）</w:t>
            </w:r>
          </w:p>
        </w:tc>
      </w:tr>
      <w:tr w14:paraId="6B554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8481C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6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DA6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发电机和电动机</w:t>
            </w:r>
          </w:p>
        </w:tc>
      </w:tr>
      <w:tr w14:paraId="0007F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47ADF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18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B8A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电力变压器、整流器、电池和蓄电池</w:t>
            </w:r>
          </w:p>
        </w:tc>
      </w:tr>
      <w:tr w14:paraId="4E6A1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C3120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B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79A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配电和电力控制设备（注：包括导线、电闸开关、配电盘）</w:t>
            </w:r>
          </w:p>
        </w:tc>
      </w:tr>
      <w:tr w14:paraId="48B10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574A3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F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789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太阳能设备</w:t>
            </w:r>
          </w:p>
        </w:tc>
      </w:tr>
      <w:tr w14:paraId="4732F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F6B90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8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3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声音或图像的记录或再现设备（注：不包括照相或电影摄影设备（16类））</w:t>
            </w:r>
          </w:p>
        </w:tc>
      </w:tr>
      <w:tr w14:paraId="6864A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F7FF44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32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D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0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数据处理设备及相关的外围设备和装置</w:t>
            </w:r>
          </w:p>
        </w:tc>
      </w:tr>
      <w:tr w14:paraId="0AF56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12E561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F6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通讯设备、无线遥控器和无线电放大器（注：包括电报、电话和电视设备，以及无线电设备和电传打字机）</w:t>
            </w:r>
          </w:p>
        </w:tc>
      </w:tr>
      <w:tr w14:paraId="6EEFC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BBC8AB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4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6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显示界面和图标【8】（注：包括属于其他大类的产品的显示界面和图标【10】）</w:t>
            </w:r>
          </w:p>
        </w:tc>
      </w:tr>
      <w:tr w14:paraId="0C7F4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10FF85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6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0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记录数据和存储数据的介质</w:t>
            </w:r>
          </w:p>
        </w:tc>
      </w:tr>
      <w:tr w14:paraId="11281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0E7762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E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7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其他类未列入的电子设备用支架、立架和支撑装置</w:t>
            </w:r>
          </w:p>
        </w:tc>
      </w:tr>
      <w:tr w14:paraId="76346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7A66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F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9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记录、电信或数据处理设备-其他杂项</w:t>
            </w:r>
          </w:p>
        </w:tc>
      </w:tr>
      <w:tr w14:paraId="74E60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D587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D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1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发动机</w:t>
            </w:r>
          </w:p>
        </w:tc>
      </w:tr>
      <w:tr w14:paraId="0277D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C9D3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0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7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洗涤、清洁和干燥机械</w:t>
            </w:r>
          </w:p>
        </w:tc>
      </w:tr>
      <w:tr w14:paraId="4DE71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6572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8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4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机床、研磨和铸造机械；包括 3D 打印机</w:t>
            </w:r>
          </w:p>
        </w:tc>
      </w:tr>
      <w:tr w14:paraId="3348E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AFD4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E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A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其他类未列入的机械-其他杂项</w:t>
            </w:r>
          </w:p>
        </w:tc>
      </w:tr>
      <w:tr w14:paraId="5119B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2CFF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D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5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照相机和电影摄影机</w:t>
            </w:r>
          </w:p>
        </w:tc>
      </w:tr>
      <w:tr w14:paraId="5C176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039A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9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E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放映机、投影仪和看片器</w:t>
            </w:r>
          </w:p>
        </w:tc>
      </w:tr>
      <w:tr w14:paraId="5BFE3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E228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DC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4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附件-----手持云台等照相机用附件</w:t>
            </w:r>
          </w:p>
        </w:tc>
      </w:tr>
      <w:tr w14:paraId="10776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6D16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1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E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光学制品（注：（a）包括眼镜和显微镜；（b）不包括光学设备中配备的测量仪器（10-04类））</w:t>
            </w:r>
          </w:p>
        </w:tc>
      </w:tr>
      <w:tr w14:paraId="7EC13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6618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8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E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自动售货机</w:t>
            </w:r>
          </w:p>
        </w:tc>
      </w:tr>
      <w:tr w14:paraId="5F22F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48BB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2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7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游戏器具和玩具（a）包括比例模型。（b）不包括动物用玩具（30-12类）</w:t>
            </w:r>
          </w:p>
        </w:tc>
      </w:tr>
      <w:tr w14:paraId="06992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71CA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9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F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加热设备</w:t>
            </w:r>
          </w:p>
        </w:tc>
      </w:tr>
      <w:tr w14:paraId="5965E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533A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5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4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通风和空调设备</w:t>
            </w:r>
          </w:p>
        </w:tc>
      </w:tr>
      <w:tr w14:paraId="54241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8DBB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6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8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医生、医院和实验室用的仪器和设备</w:t>
            </w:r>
          </w:p>
        </w:tc>
      </w:tr>
      <w:tr w14:paraId="34D72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EDF8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6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C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医疗器械、实验室用器材和实验室用工具（注：包括只用手工操作的器械）</w:t>
            </w:r>
          </w:p>
        </w:tc>
      </w:tr>
      <w:tr w14:paraId="434D5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CAD6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9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A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公共场所照明装置</w:t>
            </w:r>
          </w:p>
        </w:tc>
      </w:tr>
      <w:tr w14:paraId="2D15E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0C43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3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F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灯，落地灯、标准灯，枝形吊灯，墙壁和天花板装置，灯罩，反光罩，摄影和电影投光灯</w:t>
            </w:r>
          </w:p>
        </w:tc>
      </w:tr>
      <w:tr w14:paraId="6A962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67A9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0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B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交通工具发光装置</w:t>
            </w:r>
          </w:p>
        </w:tc>
      </w:tr>
      <w:tr w14:paraId="2664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D8C2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0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2707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D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电子烟和其他电子吸烟用具</w:t>
            </w:r>
          </w:p>
        </w:tc>
      </w:tr>
      <w:tr w14:paraId="7FB29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39DC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F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E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梳妆用品和美容院设备；包括剃须刀，体毛去除设备，按摩用器械和设备</w:t>
            </w:r>
          </w:p>
        </w:tc>
      </w:tr>
      <w:tr w14:paraId="30B8F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302F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9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4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空气清新剂</w:t>
            </w:r>
          </w:p>
        </w:tc>
      </w:tr>
      <w:tr w14:paraId="00DC3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6E14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3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2902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7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其他类未列入的防事故和救援用装置及设备</w:t>
            </w:r>
          </w:p>
        </w:tc>
      </w:tr>
      <w:tr w14:paraId="34D01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B206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5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3003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1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喂食器和饮水器</w:t>
            </w:r>
          </w:p>
        </w:tc>
      </w:tr>
      <w:tr w14:paraId="7A23E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0E6E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71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3099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0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动物照管与驯养用品-其他杂项</w:t>
            </w:r>
          </w:p>
        </w:tc>
      </w:tr>
    </w:tbl>
    <w:p w14:paraId="2AA82343">
      <w:pPr>
        <w:widowControl/>
        <w:jc w:val="both"/>
        <w:rPr>
          <w:rFonts w:ascii="宋体" w:hAnsi="宋体" w:cs="宋体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kern w:val="0"/>
          <w:sz w:val="22"/>
          <w:szCs w:val="22"/>
        </w:rPr>
        <w:t>注解说明：</w:t>
      </w:r>
    </w:p>
    <w:p w14:paraId="4D4BD8E6">
      <w:pPr>
        <w:widowControl/>
        <w:ind w:firstLine="210" w:firstLineChars="1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在条目末尾方括号中的阿拉伯数字（例如，〔4〕或〔7〕）指明该条目所在的分类位置表的版次，相对于以前版本，该条目是新的或者是改变了的（在措辞或等级位置上），因而使得一个或多个组的范围受到影响。同一个条目后面可以跟随两个或多个在方括号中的阿拉伯数字（例如，〔4,7〕或〔2,6，7〕）</w:t>
      </w:r>
    </w:p>
    <w:p w14:paraId="5322C682">
      <w:pPr>
        <w:rPr>
          <w:b/>
          <w:bCs/>
        </w:rPr>
      </w:pPr>
    </w:p>
    <w:p w14:paraId="46E834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NjYTg5ZTU0MzE2YTdmNWY0ODQwNTcwOTM1NTU5OWQifQ=="/>
  </w:docVars>
  <w:rsids>
    <w:rsidRoot w:val="00172A27"/>
    <w:rsid w:val="0001718C"/>
    <w:rsid w:val="0002299B"/>
    <w:rsid w:val="000501F7"/>
    <w:rsid w:val="00087BC4"/>
    <w:rsid w:val="000D4896"/>
    <w:rsid w:val="000E28C7"/>
    <w:rsid w:val="00103989"/>
    <w:rsid w:val="001837E8"/>
    <w:rsid w:val="00202234"/>
    <w:rsid w:val="0023288F"/>
    <w:rsid w:val="0027522F"/>
    <w:rsid w:val="00294221"/>
    <w:rsid w:val="00320BD9"/>
    <w:rsid w:val="004213C7"/>
    <w:rsid w:val="004C3A14"/>
    <w:rsid w:val="004D3BF2"/>
    <w:rsid w:val="0058601F"/>
    <w:rsid w:val="005D2443"/>
    <w:rsid w:val="005D432E"/>
    <w:rsid w:val="00622AA0"/>
    <w:rsid w:val="00632014"/>
    <w:rsid w:val="00680CA1"/>
    <w:rsid w:val="00756A9F"/>
    <w:rsid w:val="009A156F"/>
    <w:rsid w:val="00A92A2C"/>
    <w:rsid w:val="00AA593C"/>
    <w:rsid w:val="00AD6448"/>
    <w:rsid w:val="00AE44E8"/>
    <w:rsid w:val="00B31D08"/>
    <w:rsid w:val="00BD1F3B"/>
    <w:rsid w:val="00BE65C6"/>
    <w:rsid w:val="00C013F4"/>
    <w:rsid w:val="00CB7A5D"/>
    <w:rsid w:val="00CC5AB2"/>
    <w:rsid w:val="00D45484"/>
    <w:rsid w:val="00DC3968"/>
    <w:rsid w:val="00F32F93"/>
    <w:rsid w:val="00F70666"/>
    <w:rsid w:val="00F91BE3"/>
    <w:rsid w:val="00FA5CB5"/>
    <w:rsid w:val="00FD024F"/>
    <w:rsid w:val="0BF03856"/>
    <w:rsid w:val="6DAE499D"/>
    <w:rsid w:val="6DED7A72"/>
    <w:rsid w:val="79E47F9A"/>
    <w:rsid w:val="7BE957D7"/>
    <w:rsid w:val="7CFA640F"/>
    <w:rsid w:val="7DE7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spacing w:line="560" w:lineRule="exact"/>
      <w:jc w:val="center"/>
      <w:outlineLvl w:val="0"/>
    </w:pPr>
    <w:rPr>
      <w:rFonts w:ascii="华文中宋" w:hAnsi="华文中宋" w:eastAsia="华文中宋" w:cs="方正小标宋简体"/>
      <w:b/>
      <w:bCs/>
      <w:kern w:val="0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autoRedefine/>
    <w:qFormat/>
    <w:uiPriority w:val="9"/>
    <w:rPr>
      <w:rFonts w:ascii="华文中宋" w:hAnsi="华文中宋" w:eastAsia="华文中宋" w:cs="方正小标宋简体"/>
      <w:b/>
      <w:bCs/>
      <w:kern w:val="0"/>
      <w:sz w:val="44"/>
      <w:szCs w:val="4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1599</Words>
  <Characters>1893</Characters>
  <Lines>10</Lines>
  <Paragraphs>2</Paragraphs>
  <TotalTime>6</TotalTime>
  <ScaleCrop>false</ScaleCrop>
  <LinksUpToDate>false</LinksUpToDate>
  <CharactersWithSpaces>1909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2020-05-20T03:25:00Z</dcterms:created>
  <dc:creator>刘凯怡</dc:creator>
  <cp:lastModifiedBy>菜</cp:lastModifiedBy>
  <dcterms:modified xsi:type="dcterms:W3CDTF">2025-01-06T03:40:27Z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11565FD7736F42AFAD24DB50A9A0AA33_12</vt:lpwstr>
  </property>
  <property fmtid="{D5CDD505-2E9C-101B-9397-08002B2CF9AE}" pid="4" name="KSOTemplateDocerSaveRecord">
    <vt:lpwstr>eyJoZGlkIjoiZWNjYTg5ZTU0MzE2YTdmNWY0ODQwNTcwOTM1NTU5OWQiLCJ1c2VySWQiOiIzOTgyNzIzNzcifQ==</vt:lpwstr>
  </property>
</Properties>
</file>